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0319" w14:textId="6E78E6C7" w:rsidR="00A319BB" w:rsidRDefault="00320599">
      <w: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290057A0" wp14:editId="2854C8AD">
            <wp:extent cx="1363980" cy="1363980"/>
            <wp:effectExtent l="0" t="0" r="7620" b="7620"/>
            <wp:docPr id="11679154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1E029" w14:textId="77777777" w:rsidR="00320599" w:rsidRDefault="00320599"/>
    <w:p w14:paraId="786B03F3" w14:textId="373DEE69" w:rsidR="00320599" w:rsidRDefault="00320599">
      <w:pPr>
        <w:rPr>
          <w:color w:val="FF0000"/>
          <w:sz w:val="36"/>
          <w:szCs w:val="36"/>
        </w:rPr>
      </w:pPr>
      <w:r>
        <w:t xml:space="preserve">                        </w:t>
      </w:r>
      <w:r w:rsidRPr="00320599">
        <w:rPr>
          <w:color w:val="FF0000"/>
          <w:sz w:val="36"/>
          <w:szCs w:val="36"/>
        </w:rPr>
        <w:t xml:space="preserve"> Comunicato ufficiale N° </w:t>
      </w:r>
      <w:r w:rsidR="0047571A">
        <w:rPr>
          <w:color w:val="FF0000"/>
          <w:sz w:val="36"/>
          <w:szCs w:val="36"/>
        </w:rPr>
        <w:t>4</w:t>
      </w:r>
      <w:r w:rsidRPr="00320599">
        <w:rPr>
          <w:color w:val="FF0000"/>
          <w:sz w:val="36"/>
          <w:szCs w:val="36"/>
        </w:rPr>
        <w:t xml:space="preserve"> del </w:t>
      </w:r>
      <w:r w:rsidR="0047571A">
        <w:rPr>
          <w:color w:val="FF0000"/>
          <w:sz w:val="36"/>
          <w:szCs w:val="36"/>
        </w:rPr>
        <w:t>20</w:t>
      </w:r>
      <w:r w:rsidRPr="00320599">
        <w:rPr>
          <w:color w:val="FF0000"/>
          <w:sz w:val="36"/>
          <w:szCs w:val="36"/>
        </w:rPr>
        <w:t>/08/26</w:t>
      </w:r>
    </w:p>
    <w:p w14:paraId="77CFF743" w14:textId="77777777" w:rsidR="00320599" w:rsidRDefault="00320599">
      <w:pPr>
        <w:rPr>
          <w:color w:val="FF0000"/>
          <w:sz w:val="36"/>
          <w:szCs w:val="36"/>
        </w:rPr>
      </w:pPr>
    </w:p>
    <w:p w14:paraId="443584EF" w14:textId="255D4C77" w:rsidR="00320599" w:rsidRDefault="00320599" w:rsidP="00320599">
      <w:r>
        <w:t xml:space="preserve">1) Il campionato inizierà il giorno 21 agosto 2026 </w:t>
      </w:r>
    </w:p>
    <w:p w14:paraId="6E078928" w14:textId="223CC03C" w:rsidR="00320599" w:rsidRDefault="00320599" w:rsidP="00320599">
      <w:r>
        <w:t>2) La prima giornata sarà giocabile dal 21 agosto dalle ore 8:00 fino alle 24:00 di domenica 23</w:t>
      </w:r>
    </w:p>
    <w:p w14:paraId="5A7518B6" w14:textId="2879F7B2" w:rsidR="00320599" w:rsidRDefault="00320599" w:rsidP="00320599">
      <w:r>
        <w:t>3)La partita deve essere giocata sotto forma di amichevoli con modalità azioni chiave è poi dovranno essere postati gli screen della partita sul forum dall’ utente che gioca in casa. Acquisire gli screen dove sarà visibile bene</w:t>
      </w:r>
      <w:r w:rsidR="007D0752">
        <w:t xml:space="preserve"> il risultato, marcatori ed ammoniti.</w:t>
      </w:r>
    </w:p>
    <w:p w14:paraId="70CE96EE" w14:textId="18608CAF" w:rsidR="007D0752" w:rsidRDefault="007D0752" w:rsidP="00320599">
      <w:r>
        <w:t>1 giornata campionato</w:t>
      </w:r>
    </w:p>
    <w:p w14:paraId="1B04D54D" w14:textId="77777777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Atalanta-Sassuolo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Bologna-Lazio</w:t>
      </w:r>
    </w:p>
    <w:p w14:paraId="0978995D" w14:textId="181403DB" w:rsidR="009F6586" w:rsidRDefault="007D0752" w:rsidP="002F4BC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Frosinone-Juventus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Genoa-Napoli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Inter-Monza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Parma-Cagliari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Roma-Fiorentina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Torino-Milan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Udinese-Como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Venezia-Lecce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5835BE72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La rosa ufficiale deve essere di un minimo di 18 giocatori ad un massimo di 28 </w:t>
      </w:r>
    </w:p>
    <w:p w14:paraId="7BD2CE3E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I giocatori della propria rosa possono essere ceduti sia ad altre squadre del torneo oppure vengono svincolati è la squadra riceverà solo la metà del costo del giocatore secondo </w:t>
      </w:r>
      <w:proofErr w:type="spellStart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transfermarket</w:t>
      </w:r>
      <w:proofErr w:type="spellEnd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.</w:t>
      </w:r>
    </w:p>
    <w:p w14:paraId="7F94A1CB" w14:textId="52E49D75" w:rsidR="00BA4E90" w:rsidRDefault="009F6586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br/>
      </w:r>
      <w:r w:rsidR="007D0752">
        <w:rPr>
          <w:rFonts w:ascii="Open Sans" w:hAnsi="Open Sans" w:cs="Open Sans"/>
          <w:color w:val="3B3B3B"/>
          <w:sz w:val="21"/>
          <w:szCs w:val="21"/>
        </w:rPr>
        <w:br/>
        <w:t xml:space="preserve"> </w:t>
      </w:r>
    </w:p>
    <w:p w14:paraId="12CB9CB9" w14:textId="77777777" w:rsidR="00BA4E90" w:rsidRDefault="00BA4E90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t>Giocatori all’asta fino alle 22 del 20 Agosto 2026</w:t>
      </w:r>
    </w:p>
    <w:p w14:paraId="1D1BD3E1" w14:textId="123D4D03" w:rsidR="00BA4E90" w:rsidRPr="002F4BC2" w:rsidRDefault="00BA4E90" w:rsidP="007D0752">
      <w:pPr>
        <w:rPr>
          <w:lang w:val="en-US"/>
        </w:rPr>
      </w:pPr>
      <w:hyperlink r:id="rId6" w:anchor="post-128" w:tooltip="Crysencio Summerville" w:history="1">
        <w:proofErr w:type="spellStart"/>
        <w:r w:rsidRPr="002F4BC2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  <w:lang w:val="en-US"/>
          </w:rPr>
          <w:t>Crysencio</w:t>
        </w:r>
        <w:proofErr w:type="spellEnd"/>
        <w:r w:rsidRPr="002F4BC2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  <w:lang w:val="en-US"/>
          </w:rPr>
          <w:t xml:space="preserve"> Summerville</w:t>
        </w:r>
      </w:hyperlink>
      <w:r w:rsidR="002F4BC2" w:rsidRPr="002F4BC2">
        <w:rPr>
          <w:lang w:val="en-US"/>
        </w:rPr>
        <w:t>(</w:t>
      </w:r>
      <w:proofErr w:type="spellStart"/>
      <w:r w:rsidR="002F4BC2" w:rsidRPr="002F4BC2">
        <w:rPr>
          <w:lang w:val="en-US"/>
        </w:rPr>
        <w:t>venduto</w:t>
      </w:r>
      <w:proofErr w:type="spellEnd"/>
      <w:r w:rsidR="002F4BC2" w:rsidRPr="002F4BC2">
        <w:rPr>
          <w:lang w:val="en-US"/>
        </w:rPr>
        <w:t>)</w:t>
      </w:r>
    </w:p>
    <w:p w14:paraId="014761CB" w14:textId="65B084A5" w:rsidR="00BA4E90" w:rsidRPr="002F4BC2" w:rsidRDefault="00BA4E90" w:rsidP="007D0752">
      <w:hyperlink r:id="rId7" w:anchor="post-127" w:tooltip="Dennis Man" w:history="1">
        <w:r w:rsidRPr="002F4BC2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</w:rPr>
          <w:t>Dennis Man</w:t>
        </w:r>
      </w:hyperlink>
      <w:r w:rsidR="002F4BC2" w:rsidRPr="002F4BC2">
        <w:t>(venduto)</w:t>
      </w:r>
    </w:p>
    <w:p w14:paraId="79E51D5D" w14:textId="5DDE64D1" w:rsidR="00BA4E90" w:rsidRPr="002F4BC2" w:rsidRDefault="00BA4E90" w:rsidP="007D0752">
      <w:hyperlink r:id="rId8" w:anchor="post-126" w:tooltip="Julio Soler" w:history="1">
        <w:r w:rsidRPr="002F4BC2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Julio Soler</w:t>
        </w:r>
      </w:hyperlink>
      <w:r w:rsidR="002F4BC2">
        <w:t>(venduto)</w:t>
      </w:r>
    </w:p>
    <w:p w14:paraId="3B9D3380" w14:textId="77777777" w:rsidR="00BA4E90" w:rsidRDefault="00BA4E90" w:rsidP="007D0752">
      <w:hyperlink r:id="rId9" w:anchor="post-125" w:tooltip="Batista Mendy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Batista Mendy</w:t>
        </w:r>
      </w:hyperlink>
    </w:p>
    <w:p w14:paraId="434258EA" w14:textId="77777777" w:rsidR="00BA4E90" w:rsidRDefault="00BA4E90" w:rsidP="007D0752">
      <w:hyperlink r:id="rId10" w:anchor="post-124" w:tooltip="Kostantinos Mavropans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 xml:space="preserve">Kostantinos </w:t>
        </w:r>
        <w:proofErr w:type="spellStart"/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Mavropans</w:t>
        </w:r>
        <w:proofErr w:type="spellEnd"/>
      </w:hyperlink>
    </w:p>
    <w:p w14:paraId="10BBE730" w14:textId="77777777" w:rsidR="00BA4E90" w:rsidRDefault="00BA4E90" w:rsidP="007D0752">
      <w:hyperlink r:id="rId11" w:anchor="post-123" w:tooltip="Kamil Grabara" w:history="1">
        <w:r w:rsidRPr="00BA4E90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</w:rPr>
          <w:t>Kamil Grabara</w:t>
        </w:r>
      </w:hyperlink>
    </w:p>
    <w:p w14:paraId="309BFBAD" w14:textId="15A55919" w:rsidR="00BA4E90" w:rsidRPr="002F4BC2" w:rsidRDefault="00BA4E90" w:rsidP="007D0752">
      <w:pPr>
        <w:rPr>
          <w:lang w:val="en-US"/>
        </w:rPr>
      </w:pPr>
      <w:hyperlink r:id="rId12" w:anchor="post-122" w:tooltip="Emre Can" w:history="1">
        <w:r w:rsidRPr="002F4BC2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  <w:lang w:val="en-US"/>
          </w:rPr>
          <w:t>Emre Can</w:t>
        </w:r>
      </w:hyperlink>
      <w:r w:rsidR="002F4BC2">
        <w:t>(venduto)</w:t>
      </w:r>
    </w:p>
    <w:p w14:paraId="0AAC1770" w14:textId="77777777" w:rsidR="00BA4E90" w:rsidRPr="002F4BC2" w:rsidRDefault="00BA4E90" w:rsidP="007D0752">
      <w:pPr>
        <w:rPr>
          <w:lang w:val="en-US"/>
        </w:rPr>
      </w:pPr>
      <w:hyperlink r:id="rId13" w:anchor="post-121" w:tooltip="Yannick Carrasco" w:history="1">
        <w:r w:rsidRPr="002F4BC2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  <w:lang w:val="en-US"/>
          </w:rPr>
          <w:t>Yannick Carrasco</w:t>
        </w:r>
      </w:hyperlink>
    </w:p>
    <w:p w14:paraId="33EF80BF" w14:textId="77777777" w:rsidR="00BA4E90" w:rsidRPr="002F4BC2" w:rsidRDefault="00BA4E90" w:rsidP="007D0752">
      <w:pPr>
        <w:rPr>
          <w:lang w:val="en-US"/>
        </w:rPr>
      </w:pPr>
      <w:hyperlink r:id="rId14" w:anchor="post-120" w:tooltip="Benjamin Henrichs" w:history="1">
        <w:r w:rsidRPr="002F4BC2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  <w:lang w:val="en-US"/>
          </w:rPr>
          <w:t>Benjamin Henrichs</w:t>
        </w:r>
      </w:hyperlink>
    </w:p>
    <w:p w14:paraId="208C1C5E" w14:textId="78B5F295" w:rsidR="007D0752" w:rsidRDefault="00BA4E90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hyperlink r:id="rId15" w:anchor="post-119" w:tooltip="Antonio Nusa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Antonio Nusa</w:t>
        </w:r>
      </w:hyperlink>
      <w:r w:rsidR="002F4BC2">
        <w:t>(venduto)</w:t>
      </w:r>
      <w:r w:rsidR="007D0752">
        <w:rPr>
          <w:rFonts w:ascii="Open Sans" w:hAnsi="Open Sans" w:cs="Open Sans"/>
          <w:color w:val="3B3B3B"/>
          <w:sz w:val="21"/>
          <w:szCs w:val="21"/>
        </w:rPr>
        <w:br/>
      </w:r>
    </w:p>
    <w:p w14:paraId="4AC4E798" w14:textId="77777777" w:rsidR="002F4BC2" w:rsidRDefault="002F4BC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t>Inter Acquista Antonio Nusa (20 milioni)</w:t>
      </w:r>
    </w:p>
    <w:p w14:paraId="427D7AC9" w14:textId="77777777" w:rsidR="002F4BC2" w:rsidRDefault="002F4BC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t>Inter Acquista Summerville (21 milioni)</w:t>
      </w:r>
    </w:p>
    <w:p w14:paraId="607322D0" w14:textId="77777777" w:rsidR="002F4BC2" w:rsidRDefault="002F4BC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t>Sassuolo acquista Dennis man (8 milioni)</w:t>
      </w:r>
    </w:p>
    <w:p w14:paraId="5CF32955" w14:textId="77777777" w:rsidR="002F4BC2" w:rsidRDefault="002F4BC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t>Bologna acquista Emre Can (3 Milioni)</w:t>
      </w:r>
    </w:p>
    <w:p w14:paraId="2CCBCD7F" w14:textId="77777777" w:rsidR="002F4BC2" w:rsidRDefault="002F4BC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t xml:space="preserve">Cagliari acquista </w:t>
      </w:r>
      <w:proofErr w:type="spellStart"/>
      <w:r>
        <w:rPr>
          <w:rFonts w:ascii="Open Sans" w:hAnsi="Open Sans" w:cs="Open Sans"/>
          <w:color w:val="3B3B3B"/>
          <w:sz w:val="21"/>
          <w:szCs w:val="21"/>
        </w:rPr>
        <w:t>julio</w:t>
      </w:r>
      <w:proofErr w:type="spellEnd"/>
      <w:r>
        <w:rPr>
          <w:rFonts w:ascii="Open Sans" w:hAnsi="Open Sans" w:cs="Open Sans"/>
          <w:color w:val="3B3B3B"/>
          <w:sz w:val="21"/>
          <w:szCs w:val="21"/>
        </w:rPr>
        <w:t xml:space="preserve"> soler (3 milioni)</w:t>
      </w:r>
    </w:p>
    <w:p w14:paraId="79EF33E5" w14:textId="5856FC7D" w:rsidR="002F4BC2" w:rsidRDefault="002F4BC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t xml:space="preserve">Lecce acquista </w:t>
      </w:r>
      <w:r w:rsidR="00955A2C">
        <w:rPr>
          <w:rFonts w:ascii="Open Sans" w:hAnsi="Open Sans" w:cs="Open Sans"/>
          <w:color w:val="3B3B3B"/>
          <w:sz w:val="21"/>
          <w:szCs w:val="21"/>
        </w:rPr>
        <w:t>Henrichs</w:t>
      </w:r>
      <w:r>
        <w:rPr>
          <w:rFonts w:ascii="Open Sans" w:hAnsi="Open Sans" w:cs="Open Sans"/>
          <w:color w:val="3B3B3B"/>
          <w:sz w:val="21"/>
          <w:szCs w:val="21"/>
        </w:rPr>
        <w:t xml:space="preserve"> (</w:t>
      </w:r>
      <w:r w:rsidR="00955A2C">
        <w:rPr>
          <w:rFonts w:ascii="Open Sans" w:hAnsi="Open Sans" w:cs="Open Sans"/>
          <w:color w:val="3B3B3B"/>
          <w:sz w:val="21"/>
          <w:szCs w:val="21"/>
        </w:rPr>
        <w:t>4</w:t>
      </w:r>
      <w:r>
        <w:rPr>
          <w:rFonts w:ascii="Open Sans" w:hAnsi="Open Sans" w:cs="Open Sans"/>
          <w:color w:val="3B3B3B"/>
          <w:sz w:val="21"/>
          <w:szCs w:val="21"/>
        </w:rPr>
        <w:t xml:space="preserve"> milioni)</w:t>
      </w:r>
    </w:p>
    <w:p w14:paraId="5FF71868" w14:textId="77777777" w:rsidR="002F4BC2" w:rsidRDefault="002F4BC2" w:rsidP="007D0752">
      <w:pPr>
        <w:rPr>
          <w:rFonts w:ascii="Open Sans" w:hAnsi="Open Sans" w:cs="Open Sans"/>
          <w:color w:val="3B3B3B"/>
          <w:sz w:val="21"/>
          <w:szCs w:val="21"/>
        </w:rPr>
      </w:pPr>
    </w:p>
    <w:p w14:paraId="66E48013" w14:textId="77777777" w:rsidR="002F4BC2" w:rsidRDefault="002F4BC2" w:rsidP="002F4BC2">
      <w:pPr>
        <w:spacing w:line="240" w:lineRule="atLeast"/>
        <w:rPr>
          <w:rFonts w:ascii="Source Sans Pro" w:hAnsi="Source Sans Pro"/>
          <w:b/>
          <w:bCs/>
          <w:color w:val="0070C0"/>
          <w:sz w:val="18"/>
          <w:szCs w:val="18"/>
        </w:rPr>
      </w:pPr>
      <w:r>
        <w:rPr>
          <w:rFonts w:ascii="Source Sans Pro" w:hAnsi="Source Sans Pro"/>
          <w:b/>
          <w:bCs/>
          <w:color w:val="0070C0"/>
          <w:sz w:val="18"/>
          <w:szCs w:val="18"/>
        </w:rPr>
        <w:t>Gestione economica squadre</w:t>
      </w:r>
    </w:p>
    <w:p w14:paraId="67124E17" w14:textId="77777777" w:rsidR="002F4BC2" w:rsidRPr="00C20102" w:rsidRDefault="002F4BC2" w:rsidP="002F4BC2">
      <w:pPr>
        <w:spacing w:line="240" w:lineRule="atLeast"/>
        <w:rPr>
          <w:rFonts w:ascii="Source Sans Pro" w:hAnsi="Source Sans Pro"/>
          <w:b/>
          <w:bCs/>
          <w:color w:val="0070C0"/>
          <w:sz w:val="18"/>
          <w:szCs w:val="18"/>
        </w:rPr>
      </w:pPr>
      <w:r w:rsidRPr="00C20102">
        <w:rPr>
          <w:rFonts w:ascii="Source Sans Pro" w:hAnsi="Source Sans Pro"/>
          <w:b/>
          <w:bCs/>
          <w:color w:val="0070C0"/>
          <w:sz w:val="18"/>
          <w:szCs w:val="18"/>
        </w:rPr>
        <w:t>Squadra            Finanze           Ingaggi      Entrate            Uscite</w:t>
      </w:r>
    </w:p>
    <w:tbl>
      <w:tblPr>
        <w:tblW w:w="90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6"/>
        <w:gridCol w:w="1679"/>
        <w:gridCol w:w="970"/>
        <w:gridCol w:w="1673"/>
        <w:gridCol w:w="1486"/>
        <w:gridCol w:w="1381"/>
      </w:tblGrid>
      <w:tr w:rsidR="002F4BC2" w:rsidRPr="00C20102" w14:paraId="30034005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444AA57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ATALANTA</w:t>
            </w:r>
          </w:p>
        </w:tc>
        <w:tc>
          <w:tcPr>
            <w:tcW w:w="1695" w:type="dxa"/>
            <w:vAlign w:val="center"/>
            <w:hideMark/>
          </w:tcPr>
          <w:p w14:paraId="7EBBA424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7F950351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0.000.000</w:t>
            </w:r>
          </w:p>
        </w:tc>
        <w:tc>
          <w:tcPr>
            <w:tcW w:w="1680" w:type="dxa"/>
            <w:vAlign w:val="center"/>
            <w:hideMark/>
          </w:tcPr>
          <w:p w14:paraId="12AD3F94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0.000.000</w:t>
            </w:r>
          </w:p>
        </w:tc>
        <w:tc>
          <w:tcPr>
            <w:tcW w:w="1485" w:type="dxa"/>
            <w:vAlign w:val="center"/>
            <w:hideMark/>
          </w:tcPr>
          <w:p w14:paraId="1B6CBBB4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0.000.000</w:t>
            </w:r>
          </w:p>
        </w:tc>
        <w:tc>
          <w:tcPr>
            <w:tcW w:w="1395" w:type="dxa"/>
            <w:vAlign w:val="center"/>
            <w:hideMark/>
          </w:tcPr>
          <w:p w14:paraId="35699EF0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1A07E8C1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7BBC9B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BOLOGNA</w:t>
            </w:r>
          </w:p>
        </w:tc>
        <w:tc>
          <w:tcPr>
            <w:tcW w:w="1695" w:type="dxa"/>
            <w:vAlign w:val="center"/>
            <w:hideMark/>
          </w:tcPr>
          <w:p w14:paraId="4A358F40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91</w:t>
            </w: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MILIONI</w:t>
            </w:r>
          </w:p>
        </w:tc>
        <w:tc>
          <w:tcPr>
            <w:tcW w:w="945" w:type="dxa"/>
            <w:vAlign w:val="center"/>
            <w:hideMark/>
          </w:tcPr>
          <w:p w14:paraId="03C55F1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45DD00B1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4A70674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55362A7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4F2F876B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3C78FF91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CAGLIARI</w:t>
            </w:r>
          </w:p>
        </w:tc>
        <w:tc>
          <w:tcPr>
            <w:tcW w:w="1695" w:type="dxa"/>
            <w:vAlign w:val="center"/>
            <w:hideMark/>
          </w:tcPr>
          <w:p w14:paraId="08F13426" w14:textId="25F72170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9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2</w:t>
            </w: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MILIONI</w:t>
            </w:r>
          </w:p>
        </w:tc>
        <w:tc>
          <w:tcPr>
            <w:tcW w:w="945" w:type="dxa"/>
            <w:vAlign w:val="center"/>
            <w:hideMark/>
          </w:tcPr>
          <w:p w14:paraId="286A3A7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0E50FA70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53A4580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62D2E1DB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6D05B54E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D6AED2F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COMO 1907</w:t>
            </w:r>
          </w:p>
        </w:tc>
        <w:tc>
          <w:tcPr>
            <w:tcW w:w="1695" w:type="dxa"/>
            <w:vAlign w:val="center"/>
            <w:hideMark/>
          </w:tcPr>
          <w:p w14:paraId="3A1A11B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1525A99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60E8BE9B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5BE5209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00202A5C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0D73F232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F095FC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FIORENTINA</w:t>
            </w:r>
          </w:p>
        </w:tc>
        <w:tc>
          <w:tcPr>
            <w:tcW w:w="1695" w:type="dxa"/>
            <w:vAlign w:val="center"/>
            <w:hideMark/>
          </w:tcPr>
          <w:p w14:paraId="75AC59D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6FFF734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35F76E40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704D4AEA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603FDFA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42A75A13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341F2A8D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FROSINONE</w:t>
            </w:r>
          </w:p>
        </w:tc>
        <w:tc>
          <w:tcPr>
            <w:tcW w:w="1695" w:type="dxa"/>
            <w:vAlign w:val="center"/>
            <w:hideMark/>
          </w:tcPr>
          <w:p w14:paraId="2AB03A84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45C1A4E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30DF3E28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7F604604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2B6AFE3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47D5515E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2937596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GENOA</w:t>
            </w:r>
          </w:p>
        </w:tc>
        <w:tc>
          <w:tcPr>
            <w:tcW w:w="1695" w:type="dxa"/>
            <w:vAlign w:val="center"/>
            <w:hideMark/>
          </w:tcPr>
          <w:p w14:paraId="4B6E923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6BEC7690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698D54B1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6DF6F72B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367529E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77C1FB01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5D9F63C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INTER</w:t>
            </w:r>
          </w:p>
        </w:tc>
        <w:tc>
          <w:tcPr>
            <w:tcW w:w="1695" w:type="dxa"/>
            <w:vAlign w:val="center"/>
            <w:hideMark/>
          </w:tcPr>
          <w:p w14:paraId="46C4BBD0" w14:textId="4806C3BF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59</w:t>
            </w: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MILIONI</w:t>
            </w:r>
          </w:p>
        </w:tc>
        <w:tc>
          <w:tcPr>
            <w:tcW w:w="945" w:type="dxa"/>
            <w:vAlign w:val="center"/>
            <w:hideMark/>
          </w:tcPr>
          <w:p w14:paraId="0465FC9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579736F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5F2592D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3F7E9FB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206F7DBA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7C7592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SS LAZIO</w:t>
            </w:r>
          </w:p>
        </w:tc>
        <w:tc>
          <w:tcPr>
            <w:tcW w:w="1695" w:type="dxa"/>
            <w:vAlign w:val="center"/>
            <w:hideMark/>
          </w:tcPr>
          <w:p w14:paraId="65B4673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54E88358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7703A30D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619332FD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67180B1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2AB12AED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70371DC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US LECCE</w:t>
            </w:r>
          </w:p>
        </w:tc>
        <w:tc>
          <w:tcPr>
            <w:tcW w:w="1695" w:type="dxa"/>
            <w:vAlign w:val="center"/>
            <w:hideMark/>
          </w:tcPr>
          <w:p w14:paraId="0D7DAFD7" w14:textId="0B5B7475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9</w:t>
            </w:r>
            <w:r w:rsidR="00955A2C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6 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MILIONI</w:t>
            </w:r>
          </w:p>
        </w:tc>
        <w:tc>
          <w:tcPr>
            <w:tcW w:w="945" w:type="dxa"/>
            <w:vAlign w:val="center"/>
            <w:hideMark/>
          </w:tcPr>
          <w:p w14:paraId="29CF711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16328315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2ADB7C8B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4145B80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0EC3B0C8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9C885C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lastRenderedPageBreak/>
              <w:t> AC MILAN</w:t>
            </w:r>
          </w:p>
        </w:tc>
        <w:tc>
          <w:tcPr>
            <w:tcW w:w="1695" w:type="dxa"/>
            <w:vAlign w:val="center"/>
            <w:hideMark/>
          </w:tcPr>
          <w:p w14:paraId="4CC158FE" w14:textId="6BB989B1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  <w:r w:rsidR="00955A2C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100</w:t>
            </w: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MILIONI</w:t>
            </w:r>
          </w:p>
        </w:tc>
        <w:tc>
          <w:tcPr>
            <w:tcW w:w="945" w:type="dxa"/>
            <w:vAlign w:val="center"/>
            <w:hideMark/>
          </w:tcPr>
          <w:p w14:paraId="307FF47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37D28486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2232D5DC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13430FD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27D2EB46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4619DEF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AC MONZA</w:t>
            </w:r>
          </w:p>
        </w:tc>
        <w:tc>
          <w:tcPr>
            <w:tcW w:w="1695" w:type="dxa"/>
            <w:vAlign w:val="center"/>
            <w:hideMark/>
          </w:tcPr>
          <w:p w14:paraId="2FF492EC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98 MILIONI</w:t>
            </w:r>
          </w:p>
        </w:tc>
        <w:tc>
          <w:tcPr>
            <w:tcW w:w="945" w:type="dxa"/>
            <w:vAlign w:val="center"/>
            <w:hideMark/>
          </w:tcPr>
          <w:p w14:paraId="54B52AF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453D5D21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5E2AA54F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2514BE3D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7A4698C7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198B05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PARMA</w:t>
            </w:r>
          </w:p>
        </w:tc>
        <w:tc>
          <w:tcPr>
            <w:tcW w:w="1695" w:type="dxa"/>
            <w:vAlign w:val="center"/>
            <w:hideMark/>
          </w:tcPr>
          <w:p w14:paraId="39B230F5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040CECB1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7EE0F2ED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16D469E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6DEEB946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04E87A77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1600F4B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JUVENTUS</w:t>
            </w:r>
          </w:p>
        </w:tc>
        <w:tc>
          <w:tcPr>
            <w:tcW w:w="1695" w:type="dxa"/>
            <w:vAlign w:val="center"/>
            <w:hideMark/>
          </w:tcPr>
          <w:p w14:paraId="5D37739B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335AE67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41482A6A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088FED6B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1493CB3C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736BD71F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5AEED8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SSC NAPOLI</w:t>
            </w:r>
          </w:p>
        </w:tc>
        <w:tc>
          <w:tcPr>
            <w:tcW w:w="1695" w:type="dxa"/>
            <w:vAlign w:val="center"/>
            <w:hideMark/>
          </w:tcPr>
          <w:p w14:paraId="02DAA2F8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105 MILIONI</w:t>
            </w:r>
          </w:p>
        </w:tc>
        <w:tc>
          <w:tcPr>
            <w:tcW w:w="945" w:type="dxa"/>
            <w:vAlign w:val="center"/>
            <w:hideMark/>
          </w:tcPr>
          <w:p w14:paraId="18AAB88C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68768C08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26E6F01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04956C6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28752E58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B28B335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AS ROMA</w:t>
            </w:r>
          </w:p>
        </w:tc>
        <w:tc>
          <w:tcPr>
            <w:tcW w:w="1695" w:type="dxa"/>
            <w:vAlign w:val="center"/>
            <w:hideMark/>
          </w:tcPr>
          <w:p w14:paraId="336F9DF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5C0B0E66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2F3455D1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05CD08F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25DCF37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61743422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327FA11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SASSUOLO</w:t>
            </w:r>
          </w:p>
        </w:tc>
        <w:tc>
          <w:tcPr>
            <w:tcW w:w="1695" w:type="dxa"/>
            <w:vAlign w:val="center"/>
            <w:hideMark/>
          </w:tcPr>
          <w:p w14:paraId="6553AEE5" w14:textId="5719A15C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87</w:t>
            </w: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MILIONI</w:t>
            </w:r>
          </w:p>
        </w:tc>
        <w:tc>
          <w:tcPr>
            <w:tcW w:w="945" w:type="dxa"/>
            <w:vAlign w:val="center"/>
            <w:hideMark/>
          </w:tcPr>
          <w:p w14:paraId="5669623A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23EA3F8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6C93426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68676400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1C88707A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4200D7EA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TORINO</w:t>
            </w:r>
          </w:p>
        </w:tc>
        <w:tc>
          <w:tcPr>
            <w:tcW w:w="1695" w:type="dxa"/>
            <w:vAlign w:val="center"/>
            <w:hideMark/>
          </w:tcPr>
          <w:p w14:paraId="35680480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728169D4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69C5E738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68443D43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1CEF1F1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39396809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394FB7DC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UDINESE</w:t>
            </w:r>
          </w:p>
        </w:tc>
        <w:tc>
          <w:tcPr>
            <w:tcW w:w="1695" w:type="dxa"/>
            <w:vAlign w:val="center"/>
            <w:hideMark/>
          </w:tcPr>
          <w:p w14:paraId="424D4DF6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100 MILIONI</w:t>
            </w:r>
          </w:p>
        </w:tc>
        <w:tc>
          <w:tcPr>
            <w:tcW w:w="945" w:type="dxa"/>
            <w:vAlign w:val="center"/>
            <w:hideMark/>
          </w:tcPr>
          <w:p w14:paraId="2AB4A47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6F15673A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232616A8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073FE4CE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  <w:tr w:rsidR="002F4BC2" w:rsidRPr="00C20102" w14:paraId="7BF2DB24" w14:textId="77777777" w:rsidTr="008E5A0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A58F9C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VENEZIA</w:t>
            </w:r>
          </w:p>
        </w:tc>
        <w:tc>
          <w:tcPr>
            <w:tcW w:w="1695" w:type="dxa"/>
            <w:vAlign w:val="center"/>
            <w:hideMark/>
          </w:tcPr>
          <w:p w14:paraId="7272752B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90 MILIONI</w:t>
            </w:r>
          </w:p>
        </w:tc>
        <w:tc>
          <w:tcPr>
            <w:tcW w:w="945" w:type="dxa"/>
            <w:vAlign w:val="center"/>
            <w:hideMark/>
          </w:tcPr>
          <w:p w14:paraId="2C05EFD4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680" w:type="dxa"/>
            <w:vAlign w:val="center"/>
            <w:hideMark/>
          </w:tcPr>
          <w:p w14:paraId="7ACE5F92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485" w:type="dxa"/>
            <w:vAlign w:val="center"/>
            <w:hideMark/>
          </w:tcPr>
          <w:p w14:paraId="5A354FC9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0.000.000</w:t>
            </w:r>
          </w:p>
        </w:tc>
        <w:tc>
          <w:tcPr>
            <w:tcW w:w="1395" w:type="dxa"/>
            <w:vAlign w:val="center"/>
            <w:hideMark/>
          </w:tcPr>
          <w:p w14:paraId="4A42B3A7" w14:textId="77777777" w:rsidR="002F4BC2" w:rsidRPr="00C20102" w:rsidRDefault="002F4BC2" w:rsidP="002F4BC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 </w:t>
            </w:r>
          </w:p>
        </w:tc>
      </w:tr>
    </w:tbl>
    <w:p w14:paraId="685D134E" w14:textId="68A6BEEA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2319D4E4" w14:textId="55BA83E8" w:rsidR="007D0752" w:rsidRPr="007D0752" w:rsidRDefault="007D0752" w:rsidP="00320599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0231EFE5" w14:textId="59F62345" w:rsidR="00320599" w:rsidRPr="00320599" w:rsidRDefault="00320599" w:rsidP="00320599">
      <w:r>
        <w:t xml:space="preserve">                                                                         </w:t>
      </w:r>
    </w:p>
    <w:sectPr w:rsidR="00320599" w:rsidRPr="00320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629"/>
    <w:multiLevelType w:val="hybridMultilevel"/>
    <w:tmpl w:val="5EC66552"/>
    <w:lvl w:ilvl="0" w:tplc="DBCA9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B55F7"/>
    <w:multiLevelType w:val="hybridMultilevel"/>
    <w:tmpl w:val="748A4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C713F"/>
    <w:multiLevelType w:val="hybridMultilevel"/>
    <w:tmpl w:val="07828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08587">
    <w:abstractNumId w:val="2"/>
  </w:num>
  <w:num w:numId="2" w16cid:durableId="523633869">
    <w:abstractNumId w:val="0"/>
  </w:num>
  <w:num w:numId="3" w16cid:durableId="47776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99"/>
    <w:rsid w:val="00197D63"/>
    <w:rsid w:val="001E5B07"/>
    <w:rsid w:val="002F4BC2"/>
    <w:rsid w:val="00320599"/>
    <w:rsid w:val="0047571A"/>
    <w:rsid w:val="005F7756"/>
    <w:rsid w:val="007D0752"/>
    <w:rsid w:val="00955A2C"/>
    <w:rsid w:val="009759F8"/>
    <w:rsid w:val="0097666E"/>
    <w:rsid w:val="009F6586"/>
    <w:rsid w:val="00A319BB"/>
    <w:rsid w:val="00AA73D9"/>
    <w:rsid w:val="00BA4E90"/>
    <w:rsid w:val="00C2372C"/>
    <w:rsid w:val="00C7461E"/>
    <w:rsid w:val="00E9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E399"/>
  <w15:chartTrackingRefBased/>
  <w15:docId w15:val="{C7FAD5BA-6402-4B8F-A25C-F4CFDC54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0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0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05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0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05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0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0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0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0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05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0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05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059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059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05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05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05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05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0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0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0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0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0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05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05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059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05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059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059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7D0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tballprogettomanager.it/community/regolamento-calcio-mercato/julio-soler/" TargetMode="External"/><Relationship Id="rId13" Type="http://schemas.openxmlformats.org/officeDocument/2006/relationships/hyperlink" Target="https://footballprogettomanager.it/community/regolamento-calcio-mercato/yannick-carrasc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otballprogettomanager.it/community/regolamento-calcio-mercato/dennis-man/" TargetMode="External"/><Relationship Id="rId12" Type="http://schemas.openxmlformats.org/officeDocument/2006/relationships/hyperlink" Target="https://footballprogettomanager.it/community/regolamento-calcio-mercato/emre-can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otballprogettomanager.it/community/regolamento-calcio-mercato/crysencio-summerville/" TargetMode="External"/><Relationship Id="rId11" Type="http://schemas.openxmlformats.org/officeDocument/2006/relationships/hyperlink" Target="https://footballprogettomanager.it/community/regolamento-calcio-mercato/kamil-grabar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ootballprogettomanager.it/community/regolamento-calcio-mercato/antonio-nusa/" TargetMode="External"/><Relationship Id="rId10" Type="http://schemas.openxmlformats.org/officeDocument/2006/relationships/hyperlink" Target="https://footballprogettomanager.it/community/regolamento-calcio-mercato/kostantinos-mavropa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otballprogettomanager.it/community/regolamento-calcio-mercato/batista-mendy/" TargetMode="External"/><Relationship Id="rId14" Type="http://schemas.openxmlformats.org/officeDocument/2006/relationships/hyperlink" Target="https://footballprogettomanager.it/community/regolamento-calcio-mercato/benjamin-henrich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vangone</dc:creator>
  <cp:keywords/>
  <dc:description/>
  <cp:lastModifiedBy>giovanni vangone</cp:lastModifiedBy>
  <cp:revision>2</cp:revision>
  <dcterms:created xsi:type="dcterms:W3CDTF">2026-08-20T19:56:00Z</dcterms:created>
  <dcterms:modified xsi:type="dcterms:W3CDTF">2026-08-20T19:56:00Z</dcterms:modified>
</cp:coreProperties>
</file>