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A0319" w14:textId="6E78E6C7" w:rsidR="00A319BB" w:rsidRDefault="00320599">
      <w: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290057A0" wp14:editId="2854C8AD">
            <wp:extent cx="1363980" cy="1363980"/>
            <wp:effectExtent l="0" t="0" r="7620" b="7620"/>
            <wp:docPr id="11679154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1E029" w14:textId="77777777" w:rsidR="00320599" w:rsidRDefault="00320599"/>
    <w:p w14:paraId="786B03F3" w14:textId="5AC19A63" w:rsidR="00320599" w:rsidRDefault="00320599">
      <w:pPr>
        <w:rPr>
          <w:color w:val="FF0000"/>
          <w:sz w:val="36"/>
          <w:szCs w:val="36"/>
        </w:rPr>
      </w:pPr>
      <w:r>
        <w:t xml:space="preserve">                        </w:t>
      </w:r>
      <w:r w:rsidRPr="00320599">
        <w:rPr>
          <w:color w:val="FF0000"/>
          <w:sz w:val="36"/>
          <w:szCs w:val="36"/>
        </w:rPr>
        <w:t xml:space="preserve"> Comunicato ufficiale N° </w:t>
      </w:r>
      <w:r w:rsidR="0033224A">
        <w:rPr>
          <w:color w:val="FF0000"/>
          <w:sz w:val="36"/>
          <w:szCs w:val="36"/>
        </w:rPr>
        <w:t>2</w:t>
      </w:r>
      <w:r w:rsidRPr="00320599">
        <w:rPr>
          <w:color w:val="FF0000"/>
          <w:sz w:val="36"/>
          <w:szCs w:val="36"/>
        </w:rPr>
        <w:t xml:space="preserve"> del 1</w:t>
      </w:r>
      <w:r w:rsidR="007E3D5B">
        <w:rPr>
          <w:color w:val="FF0000"/>
          <w:sz w:val="36"/>
          <w:szCs w:val="36"/>
        </w:rPr>
        <w:t>8</w:t>
      </w:r>
      <w:r w:rsidRPr="00320599">
        <w:rPr>
          <w:color w:val="FF0000"/>
          <w:sz w:val="36"/>
          <w:szCs w:val="36"/>
        </w:rPr>
        <w:t>/08/26</w:t>
      </w:r>
    </w:p>
    <w:p w14:paraId="77CFF743" w14:textId="77777777" w:rsidR="00320599" w:rsidRDefault="00320599">
      <w:pPr>
        <w:rPr>
          <w:color w:val="FF0000"/>
          <w:sz w:val="36"/>
          <w:szCs w:val="36"/>
        </w:rPr>
      </w:pPr>
    </w:p>
    <w:p w14:paraId="76DE3CA3" w14:textId="59702FE2" w:rsidR="0033224A" w:rsidRDefault="0033224A" w:rsidP="003678A5">
      <w:pPr>
        <w:jc w:val="both"/>
      </w:pPr>
      <w:r>
        <w:t>La società SSC Napoli svincola i seguenti giocatori:</w:t>
      </w:r>
    </w:p>
    <w:tbl>
      <w:tblPr>
        <w:tblpPr w:leftFromText="141" w:rightFromText="141" w:vertAnchor="text" w:tblpY="1"/>
        <w:tblOverlap w:val="never"/>
        <w:tblW w:w="7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33224A" w:rsidRPr="0033224A" w14:paraId="725FCE52" w14:textId="77777777" w:rsidTr="003678A5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46F06AC" w14:textId="77777777" w:rsidR="0033224A" w:rsidRPr="0033224A" w:rsidRDefault="0033224A" w:rsidP="00D90287">
            <w:pPr>
              <w:spacing w:after="0" w:line="240" w:lineRule="atLeast"/>
              <w:rPr>
                <w:rFonts w:ascii="Source Sans Pro" w:eastAsia="Times New Roman" w:hAnsi="Source Sans Pro" w:cs="Times New Roman"/>
                <w:b/>
                <w:bCs/>
                <w:color w:val="0070C0"/>
                <w:kern w:val="0"/>
                <w:sz w:val="18"/>
                <w:szCs w:val="18"/>
                <w:lang w:eastAsia="it-IT"/>
                <w14:ligatures w14:val="none"/>
              </w:rPr>
            </w:pPr>
            <w:hyperlink r:id="rId6" w:tooltip="Luca Marianucci" w:history="1">
              <w:r w:rsidRPr="0033224A">
                <w:rPr>
                  <w:rFonts w:ascii="Source Sans Pro" w:eastAsia="Times New Roman" w:hAnsi="Source Sans Pro" w:cs="Times New Roman"/>
                  <w:b/>
                  <w:bCs/>
                  <w:color w:val="0070C0"/>
                  <w:kern w:val="0"/>
                  <w:sz w:val="18"/>
                  <w:szCs w:val="18"/>
                  <w:u w:val="single"/>
                  <w:lang w:eastAsia="it-IT"/>
                  <w14:ligatures w14:val="none"/>
                </w:rPr>
                <w:t>Luca Marianucci</w:t>
              </w:r>
            </w:hyperlink>
          </w:p>
        </w:tc>
      </w:tr>
      <w:tr w:rsidR="0033224A" w:rsidRPr="0033224A" w14:paraId="6D4DD330" w14:textId="77777777" w:rsidTr="003678A5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07B17D3" w14:textId="4A7405FE" w:rsidR="0033224A" w:rsidRPr="0033224A" w:rsidRDefault="0033224A" w:rsidP="00D90287">
            <w:pPr>
              <w:spacing w:after="0" w:line="240" w:lineRule="atLeast"/>
              <w:rPr>
                <w:rFonts w:ascii="Source Sans Pro" w:eastAsia="Times New Roman" w:hAnsi="Source Sans Pro" w:cs="Times New Roman"/>
                <w:color w:val="0070C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3224A">
              <w:rPr>
                <w:rFonts w:ascii="Source Sans Pro" w:eastAsia="Times New Roman" w:hAnsi="Source Sans Pro" w:cs="Times New Roman"/>
                <w:color w:val="0070C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</w:p>
        </w:tc>
      </w:tr>
      <w:tr w:rsidR="0033224A" w:rsidRPr="0033224A" w14:paraId="79DDE5BE" w14:textId="77777777" w:rsidTr="003678A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83950CE" w14:textId="77777777" w:rsidR="0033224A" w:rsidRPr="0033224A" w:rsidRDefault="0033224A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hyperlink r:id="rId7" w:tooltip="Nosa Edward Obaretin" w:history="1">
              <w:r w:rsidRPr="0033224A">
                <w:rPr>
                  <w:rStyle w:val="Collegamentoipertestuale"/>
                  <w:rFonts w:ascii="Source Sans Pro" w:hAnsi="Source Sans Pro"/>
                  <w:b/>
                  <w:bCs/>
                  <w:color w:val="0070C0"/>
                  <w:sz w:val="18"/>
                  <w:szCs w:val="18"/>
                </w:rPr>
                <w:t>Nosa Edward Obaretin</w:t>
              </w:r>
            </w:hyperlink>
          </w:p>
        </w:tc>
      </w:tr>
      <w:tr w:rsidR="0033224A" w:rsidRPr="0033224A" w14:paraId="28F78071" w14:textId="77777777" w:rsidTr="003678A5">
        <w:trPr>
          <w:trHeight w:val="126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3ADCF371" w14:textId="77777777" w:rsidR="0033224A" w:rsidRPr="0033224A" w:rsidRDefault="0033224A" w:rsidP="00D90287">
            <w:pPr>
              <w:spacing w:line="240" w:lineRule="atLeast"/>
              <w:rPr>
                <w:color w:val="0070C0"/>
              </w:rPr>
            </w:pPr>
            <w:r w:rsidRPr="0033224A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C</w:t>
            </w:r>
            <w:r w:rsidRPr="0033224A">
              <w:rPr>
                <w:color w:val="0070C0"/>
              </w:rPr>
              <w:t>yril Ngonge</w:t>
            </w:r>
          </w:p>
          <w:p w14:paraId="6B0E9C71" w14:textId="77777777" w:rsidR="0033224A" w:rsidRPr="0033224A" w:rsidRDefault="0033224A" w:rsidP="00D90287">
            <w:pPr>
              <w:spacing w:line="240" w:lineRule="atLeast"/>
              <w:rPr>
                <w:color w:val="0070C0"/>
              </w:rPr>
            </w:pPr>
            <w:r w:rsidRPr="0033224A">
              <w:rPr>
                <w:color w:val="0070C0"/>
              </w:rPr>
              <w:t>Walid Cheddira</w:t>
            </w:r>
          </w:p>
          <w:p w14:paraId="7A0B9246" w14:textId="3AEABCE2" w:rsidR="0033224A" w:rsidRPr="0033224A" w:rsidRDefault="0033224A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33224A">
              <w:rPr>
                <w:color w:val="0070C0"/>
              </w:rPr>
              <w:t>Micheal Folorunsho</w:t>
            </w:r>
          </w:p>
        </w:tc>
      </w:tr>
      <w:tr w:rsidR="0033224A" w:rsidRPr="0033224A" w14:paraId="7EC717FA" w14:textId="77777777" w:rsidTr="003678A5">
        <w:trPr>
          <w:trHeight w:val="63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A13D972" w14:textId="77777777" w:rsidR="0033224A" w:rsidRDefault="0033224A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  <w:p w14:paraId="003CAF90" w14:textId="77777777" w:rsidR="0033224A" w:rsidRDefault="0033224A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Giocatore in vendita asta del 17 agosto </w:t>
            </w:r>
          </w:p>
          <w:p w14:paraId="1ABC4C2A" w14:textId="77777777" w:rsidR="00D90287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  <w:p w14:paraId="74017D6F" w14:textId="77777777" w:rsidR="00D90287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D90287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Lukas Nmecha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 </w:t>
            </w:r>
          </w:p>
          <w:p w14:paraId="71332681" w14:textId="3969BE05" w:rsidR="00D90287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D90287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Youssoufa </w:t>
            </w:r>
            <w:proofErr w:type="spellStart"/>
            <w:r w:rsidRPr="00D90287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Moukoko</w:t>
            </w:r>
            <w:proofErr w:type="spellEnd"/>
          </w:p>
          <w:p w14:paraId="5A8EC7E9" w14:textId="6F478285" w:rsidR="00D90287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D90287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Ibrahim Mbaye</w:t>
            </w:r>
          </w:p>
          <w:p w14:paraId="01B28642" w14:textId="6D272696" w:rsidR="00D90287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D90287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Batista Mendy</w:t>
            </w:r>
          </w:p>
          <w:p w14:paraId="2BBD171B" w14:textId="424C50CC" w:rsidR="00D90287" w:rsidRPr="003678A5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r w:rsidRP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Thomas Partey</w:t>
            </w:r>
            <w:r w:rsidR="003678A5" w:rsidRP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3678A5" w:rsidRP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ve</w:t>
            </w:r>
            <w:r w:rsid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nduto</w:t>
            </w:r>
            <w:proofErr w:type="spellEnd"/>
            <w:r w:rsid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)</w:t>
            </w:r>
          </w:p>
          <w:p w14:paraId="5947F4E7" w14:textId="77777777" w:rsidR="00D90287" w:rsidRPr="003678A5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r w:rsidRP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Julio Soler</w:t>
            </w:r>
          </w:p>
          <w:p w14:paraId="311AC0B0" w14:textId="77777777" w:rsidR="00D90287" w:rsidRPr="003678A5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proofErr w:type="spellStart"/>
            <w:r w:rsidRP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Sergiño</w:t>
            </w:r>
            <w:proofErr w:type="spellEnd"/>
            <w:r w:rsidRP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 xml:space="preserve"> Dest</w:t>
            </w:r>
          </w:p>
          <w:p w14:paraId="50C719D9" w14:textId="25306C8D" w:rsidR="00D90287" w:rsidRPr="003678A5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Gerard Martín</w:t>
            </w:r>
            <w:r w:rsidR="003678A5" w:rsidRP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(vendu</w:t>
            </w:r>
            <w:r w:rsid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to)</w:t>
            </w:r>
          </w:p>
          <w:p w14:paraId="23FE13A9" w14:textId="77777777" w:rsidR="00D90287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D90287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Kamil Grabara</w:t>
            </w:r>
          </w:p>
          <w:p w14:paraId="26589A2C" w14:textId="348877B6" w:rsidR="00D90287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D90287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Alexander Nübel</w:t>
            </w:r>
            <w:r w:rsid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(venduto)</w:t>
            </w:r>
          </w:p>
          <w:p w14:paraId="3A93DD62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  <w:p w14:paraId="7FE555AE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Ac Monza acquista per 2 milioni il calciatore Thomas Partey</w:t>
            </w:r>
          </w:p>
          <w:p w14:paraId="06B26646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Venezia acquista per 10 milioni Gerard Martin</w:t>
            </w:r>
          </w:p>
          <w:p w14:paraId="32291FAA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Sassuolo Acquista per 5 milioni Alexander Nubel</w:t>
            </w:r>
          </w:p>
          <w:p w14:paraId="05E4D066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  <w:p w14:paraId="435776A3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lastRenderedPageBreak/>
              <w:t>Gestione economica squadre</w:t>
            </w:r>
          </w:p>
          <w:p w14:paraId="38C94A3E" w14:textId="77777777" w:rsidR="00C20102" w:rsidRPr="00C20102" w:rsidRDefault="00C20102" w:rsidP="00C2010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Squadra            Finanze           Ingaggi      Entrate            Uscite</w:t>
            </w:r>
          </w:p>
          <w:tbl>
            <w:tblPr>
              <w:tblW w:w="904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6"/>
              <w:gridCol w:w="1679"/>
              <w:gridCol w:w="970"/>
              <w:gridCol w:w="1673"/>
              <w:gridCol w:w="1486"/>
              <w:gridCol w:w="1381"/>
            </w:tblGrid>
            <w:tr w:rsidR="00C20102" w:rsidRPr="00C20102" w14:paraId="0A9B1B87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D31F8E1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ATALANTA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212586B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37AEC093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61E9EEB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FC37D35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29A719F2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087A5773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7B7BCFDF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BOLOGNA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57E2A94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D85E29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045278C0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6AEF1292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70A86D6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6A9B4EB5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58798575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CAGLIARI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901B990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62389DE8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310EA9E5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A987D2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6705F52B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78B4C12E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632758A8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COMO 1907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77811C3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F254FF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57A7241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057DFD2F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4D66B82F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74F3A61F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4964074F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FIORENTINA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1D793672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E2A779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E3B0DA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4A87E782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5AC93B45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5AC036F6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4238EE38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FROSINONE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1D17B708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31D57BD5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65FC709F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2079603A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6B6D4A1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031F6D84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B0956B5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GENOA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5050215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D1BDA4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209291B1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31EC055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4695FD33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07515419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67B9083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INTER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07D06B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17777812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5D45F8FE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606E19CA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7AE03B56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757ABB38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5613EE51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SS LAZIO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55AA6BD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05F8362F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1E434E1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71797DB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7F297BAE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15C9A9AA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006D3AA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US LECCE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79709E8A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707F0DF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5547AF72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3A2285DA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5975C314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10B3947A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747E989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AC MILAN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37B12E7A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350D2C4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6EB277E0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4FADC1F0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57F5EDE0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2940933C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5453C796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AC MONZA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2D1CB955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98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1FEC4A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65CBEFAC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5BB6769E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01F18323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34E84D8D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2D5D1D26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PARMA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6833F5B2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C65A50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5278BE94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7D342714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54CC1902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3B90ECD9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4EF3DC4F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JUVENTUS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7C57A47A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94DDE1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B4E2FA3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1864FCB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68AFCE7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58AA3061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41DB0218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SSC NAPOLI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09EC3494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105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5A9CDC8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1E485E74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595C581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46AC3CE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30612F5F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40EE2BE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AS ROMA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1A1D3CE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6EB67EB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6A28755E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2D2B823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792F8DD5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27982DDD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B632741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SASSUOLO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5E5B6F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95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18A9E19A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84094AE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7094B8D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148403F3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6191EB50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4242DB0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TORINO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AF96778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5D0338B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5FA3A151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23707C4A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2D5CF0E2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24BCF8B8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35FD3467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UDINESE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DD0332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748246E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35AA7D0F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688C6DE8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6E6145BB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4CF1106A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009E5FF9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VENEZIA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56D47E9D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90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310A3EDB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711A1320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05C9BFA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4BD88848" w14:textId="77777777" w:rsidR="00C20102" w:rsidRPr="00C20102" w:rsidRDefault="00C20102" w:rsidP="00C20102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69084EE2" w14:textId="77BF8931" w:rsidR="003678A5" w:rsidRPr="00D90287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3678A5" w:rsidRPr="0033224A" w14:paraId="5B583C52" w14:textId="77777777" w:rsidTr="003678A5">
        <w:trPr>
          <w:trHeight w:val="7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EAFC94C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  <w:p w14:paraId="1EE1E699" w14:textId="2A1E0474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  </w:t>
            </w:r>
          </w:p>
        </w:tc>
      </w:tr>
      <w:tr w:rsidR="00D90287" w:rsidRPr="0033224A" w14:paraId="0169908F" w14:textId="77777777" w:rsidTr="003678A5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997D8EB" w14:textId="77777777" w:rsidR="00D90287" w:rsidRDefault="00D90287" w:rsidP="00D90287">
            <w:pPr>
              <w:spacing w:line="240" w:lineRule="atLeast"/>
              <w:jc w:val="both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33224A" w14:paraId="7EEA536E" w14:textId="77777777" w:rsidTr="003678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0C3B457" w14:textId="1904F6C4" w:rsidR="0033224A" w:rsidRDefault="0033224A" w:rsidP="00D90287">
            <w:pPr>
              <w:spacing w:line="240" w:lineRule="atLeast"/>
              <w:rPr>
                <w:rFonts w:ascii="Source Sans Pro" w:hAnsi="Source Sans Pro"/>
                <w:color w:val="333333"/>
                <w:sz w:val="18"/>
                <w:szCs w:val="18"/>
              </w:rPr>
            </w:pPr>
          </w:p>
        </w:tc>
      </w:tr>
    </w:tbl>
    <w:p w14:paraId="0978995D" w14:textId="090DA144" w:rsidR="009F6586" w:rsidRDefault="00D90287" w:rsidP="00C2010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br w:type="textWrapping" w:clear="all"/>
      </w:r>
    </w:p>
    <w:p w14:paraId="5835BE72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La rosa ufficiale deve essere di un minimo di 18 giocatori ad un massimo di 28 </w:t>
      </w:r>
    </w:p>
    <w:p w14:paraId="7BD2CE3E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I giocatori della propria rosa possono essere ceduti sia ad altre squadre del torneo oppure vengono svincolati è la squadra riceverà solo la metà del costo del giocatore secondo </w:t>
      </w:r>
      <w:proofErr w:type="spellStart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transfermarket</w:t>
      </w:r>
      <w:proofErr w:type="spellEnd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.</w:t>
      </w:r>
    </w:p>
    <w:p w14:paraId="427B16C9" w14:textId="77777777" w:rsidR="00B22295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lastRenderedPageBreak/>
        <w:br/>
      </w:r>
      <w:r w:rsidR="00C20102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2 Sessione di mercato inizia il </w:t>
      </w:r>
      <w:r w:rsidR="00B22295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18 agosto </w:t>
      </w:r>
      <w:proofErr w:type="gramStart"/>
      <w:r w:rsidR="00B22295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2026  dalle</w:t>
      </w:r>
      <w:proofErr w:type="gramEnd"/>
      <w:r w:rsidR="00B22295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 ore 10 alle ore 22</w:t>
      </w:r>
    </w:p>
    <w:p w14:paraId="208C1C5E" w14:textId="67EE77E9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685D134E" w14:textId="70121BD4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2319D4E4" w14:textId="55BA83E8" w:rsidR="007D0752" w:rsidRPr="007D0752" w:rsidRDefault="007D0752" w:rsidP="00320599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0231EFE5" w14:textId="59F62345" w:rsidR="00320599" w:rsidRPr="00320599" w:rsidRDefault="00320599" w:rsidP="00320599">
      <w:r>
        <w:t xml:space="preserve">                                                                         </w:t>
      </w:r>
    </w:p>
    <w:sectPr w:rsidR="00320599" w:rsidRPr="00320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BA5"/>
    <w:multiLevelType w:val="multilevel"/>
    <w:tmpl w:val="58BA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94430"/>
    <w:multiLevelType w:val="multilevel"/>
    <w:tmpl w:val="2ADE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36629"/>
    <w:multiLevelType w:val="hybridMultilevel"/>
    <w:tmpl w:val="5EC66552"/>
    <w:lvl w:ilvl="0" w:tplc="DBCA9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B55F7"/>
    <w:multiLevelType w:val="hybridMultilevel"/>
    <w:tmpl w:val="748A4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E0D67"/>
    <w:multiLevelType w:val="multilevel"/>
    <w:tmpl w:val="CFA4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6C713F"/>
    <w:multiLevelType w:val="hybridMultilevel"/>
    <w:tmpl w:val="07828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937CF"/>
    <w:multiLevelType w:val="multilevel"/>
    <w:tmpl w:val="7C42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308587">
    <w:abstractNumId w:val="5"/>
  </w:num>
  <w:num w:numId="2" w16cid:durableId="523633869">
    <w:abstractNumId w:val="2"/>
  </w:num>
  <w:num w:numId="3" w16cid:durableId="477767476">
    <w:abstractNumId w:val="3"/>
  </w:num>
  <w:num w:numId="4" w16cid:durableId="1145901496">
    <w:abstractNumId w:val="4"/>
  </w:num>
  <w:num w:numId="5" w16cid:durableId="1117875246">
    <w:abstractNumId w:val="6"/>
  </w:num>
  <w:num w:numId="6" w16cid:durableId="979699599">
    <w:abstractNumId w:val="1"/>
  </w:num>
  <w:num w:numId="7" w16cid:durableId="97729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99"/>
    <w:rsid w:val="000D0C31"/>
    <w:rsid w:val="00197D63"/>
    <w:rsid w:val="001E5B07"/>
    <w:rsid w:val="00320599"/>
    <w:rsid w:val="0033224A"/>
    <w:rsid w:val="003678A5"/>
    <w:rsid w:val="007D0752"/>
    <w:rsid w:val="007E3D5B"/>
    <w:rsid w:val="009759F8"/>
    <w:rsid w:val="0097666E"/>
    <w:rsid w:val="009F6586"/>
    <w:rsid w:val="00A319BB"/>
    <w:rsid w:val="00B22295"/>
    <w:rsid w:val="00C20102"/>
    <w:rsid w:val="00C2372C"/>
    <w:rsid w:val="00C7461E"/>
    <w:rsid w:val="00D90287"/>
    <w:rsid w:val="00E9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E399"/>
  <w15:chartTrackingRefBased/>
  <w15:docId w15:val="{C7FAD5BA-6402-4B8F-A25C-F4CFDC54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0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0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05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0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05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0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0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0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0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05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05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05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059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059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05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05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05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05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0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0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0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0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0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05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05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059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05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059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059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D075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ransfermarkt.it/nosa-edward-obaretin/profil/spieler/7044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nsfermarkt.it/luca-marianucci/profil/spieler/81444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vangone</dc:creator>
  <cp:keywords/>
  <dc:description/>
  <cp:lastModifiedBy>giovanni vangone</cp:lastModifiedBy>
  <cp:revision>2</cp:revision>
  <dcterms:created xsi:type="dcterms:W3CDTF">2026-08-17T19:53:00Z</dcterms:created>
  <dcterms:modified xsi:type="dcterms:W3CDTF">2026-08-17T19:53:00Z</dcterms:modified>
</cp:coreProperties>
</file>